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E35" w:rsidRDefault="001C4F3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2979420</wp:posOffset>
                </wp:positionH>
                <wp:positionV relativeFrom="paragraph">
                  <wp:posOffset>4023360</wp:posOffset>
                </wp:positionV>
                <wp:extent cx="2941320" cy="678180"/>
                <wp:effectExtent l="0" t="0" r="11430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1320" cy="678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B718F">
                              <w:rPr>
                                <w:sz w:val="32"/>
                                <w:szCs w:val="32"/>
                              </w:rPr>
                              <w:t>Fully embed a mastery approach in maths across the school</w:t>
                            </w:r>
                            <w:r w:rsidR="001C4F39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34.6pt;margin-top:316.8pt;width:231.6pt;height:53.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" fillcolor="white [3201]" strokeweight=".5pt">
                <v:textbox>
                  <w:txbxContent>
                    <w:p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AB718F">
                        <w:rPr>
                          <w:sz w:val="32"/>
                          <w:szCs w:val="32"/>
                        </w:rPr>
                        <w:t>Fully embed a mastery approach in maths across the school</w:t>
                      </w:r>
                      <w:r w:rsidR="001C4F39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6946900</wp:posOffset>
                </wp:positionH>
                <wp:positionV relativeFrom="paragraph">
                  <wp:posOffset>4998720</wp:posOffset>
                </wp:positionV>
                <wp:extent cx="2331720" cy="754380"/>
                <wp:effectExtent l="0" t="0" r="11430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1720" cy="754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B718F">
                              <w:rPr>
                                <w:sz w:val="32"/>
                                <w:szCs w:val="32"/>
                              </w:rPr>
                              <w:t>Improve outcomes in writing at KS1.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547pt;margin-top:393.6pt;width:183.6pt;height:59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" fillcolor="white [3201]" strokeweight=".5pt">
                <v:textbox>
                  <w:txbxContent>
                    <w:p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AB718F">
                        <w:rPr>
                          <w:sz w:val="32"/>
                          <w:szCs w:val="32"/>
                        </w:rPr>
                        <w:t>Improve outcomes in writing at KS1.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-304800</wp:posOffset>
                </wp:positionH>
                <wp:positionV relativeFrom="paragraph">
                  <wp:posOffset>4693920</wp:posOffset>
                </wp:positionV>
                <wp:extent cx="2545080" cy="975360"/>
                <wp:effectExtent l="0" t="0" r="2667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5080" cy="975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B718F">
                              <w:rPr>
                                <w:sz w:val="32"/>
                                <w:szCs w:val="32"/>
                              </w:rPr>
                              <w:t>Further develop Early Reading across the school.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-24pt;margin-top:369.6pt;width:200.4pt;height:7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" fillcolor="white [3201]" strokeweight=".5pt">
                <v:textbox>
                  <w:txbxContent>
                    <w:p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AB718F">
                        <w:rPr>
                          <w:sz w:val="32"/>
                          <w:szCs w:val="32"/>
                        </w:rPr>
                        <w:t>Further develop Early Reading across the school.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2852420</wp:posOffset>
                </wp:positionH>
                <wp:positionV relativeFrom="paragraph">
                  <wp:posOffset>-7620</wp:posOffset>
                </wp:positionV>
                <wp:extent cx="2895600" cy="1196340"/>
                <wp:effectExtent l="0" t="0" r="19050" b="2286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1196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B718F">
                              <w:rPr>
                                <w:sz w:val="32"/>
                                <w:szCs w:val="32"/>
                              </w:rPr>
                              <w:t xml:space="preserve">Embed the new Religious Education Directory (RED) raising the profile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of RE across</w:t>
                            </w:r>
                            <w:r w:rsidRPr="00AB718F">
                              <w:rPr>
                                <w:sz w:val="32"/>
                                <w:szCs w:val="32"/>
                              </w:rPr>
                              <w:t xml:space="preserve"> the school</w:t>
                            </w:r>
                            <w:r w:rsidR="001C4F39">
                              <w:rPr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224.6pt;margin-top:-.6pt;width:228pt;height:94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" fillcolor="white [3201]" strokeweight=".5pt">
                <v:textbox>
                  <w:txbxContent>
                    <w:p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AB718F">
                        <w:rPr>
                          <w:sz w:val="32"/>
                          <w:szCs w:val="32"/>
                        </w:rPr>
                        <w:t xml:space="preserve">Embed the new Religious Education Directory (RED) raising the profile </w:t>
                      </w:r>
                      <w:r>
                        <w:rPr>
                          <w:sz w:val="32"/>
                          <w:szCs w:val="32"/>
                        </w:rPr>
                        <w:t>of RE across</w:t>
                      </w:r>
                      <w:r w:rsidRPr="00AB718F">
                        <w:rPr>
                          <w:sz w:val="32"/>
                          <w:szCs w:val="32"/>
                        </w:rPr>
                        <w:t xml:space="preserve"> the school</w:t>
                      </w:r>
                      <w:r w:rsidR="001C4F39">
                        <w:rPr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6080760</wp:posOffset>
                </wp:positionH>
                <wp:positionV relativeFrom="paragraph">
                  <wp:posOffset>-480060</wp:posOffset>
                </wp:positionV>
                <wp:extent cx="3299460" cy="1607820"/>
                <wp:effectExtent l="0" t="0" r="15240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1607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Increase the </w:t>
                            </w:r>
                            <w:r w:rsidRPr="00AB718F">
                              <w:rPr>
                                <w:sz w:val="32"/>
                                <w:szCs w:val="32"/>
                              </w:rPr>
                              <w:t>percentage of children achieving a Good Level of Development in the Early Years Fou</w:t>
                            </w:r>
                            <w:r w:rsidR="00A91B59">
                              <w:rPr>
                                <w:sz w:val="32"/>
                                <w:szCs w:val="32"/>
                              </w:rPr>
                              <w:t>ndation Stage,</w:t>
                            </w:r>
                            <w:r w:rsidRPr="00AB718F">
                              <w:rPr>
                                <w:sz w:val="32"/>
                                <w:szCs w:val="32"/>
                              </w:rPr>
                              <w:t xml:space="preserve"> preparing the children well for the KS1 curriculum.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478.8pt;margin-top:-37.8pt;width:259.8pt;height:126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" fillcolor="white [3201]" strokeweight=".5pt">
                <v:textbox>
                  <w:txbxContent>
                    <w:p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Increase the </w:t>
                      </w:r>
                      <w:r w:rsidRPr="00AB718F">
                        <w:rPr>
                          <w:sz w:val="32"/>
                          <w:szCs w:val="32"/>
                        </w:rPr>
                        <w:t>percentage of children achieving a Good Level of Development in the Early Years Fou</w:t>
                      </w:r>
                      <w:r w:rsidR="00A91B59">
                        <w:rPr>
                          <w:sz w:val="32"/>
                          <w:szCs w:val="32"/>
                        </w:rPr>
                        <w:t>ndation Stage,</w:t>
                      </w:r>
                      <w:r w:rsidRPr="00AB718F">
                        <w:rPr>
                          <w:sz w:val="32"/>
                          <w:szCs w:val="32"/>
                        </w:rPr>
                        <w:t xml:space="preserve"> preparing the children well for the KS1 curriculum.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4A91700" wp14:editId="25E43E95">
            <wp:simplePos x="0" y="0"/>
            <wp:positionH relativeFrom="margin">
              <wp:posOffset>8115300</wp:posOffset>
            </wp:positionH>
            <wp:positionV relativeFrom="paragraph">
              <wp:posOffset>1988820</wp:posOffset>
            </wp:positionV>
            <wp:extent cx="808990" cy="1010920"/>
            <wp:effectExtent l="0" t="0" r="0" b="0"/>
            <wp:wrapNone/>
            <wp:docPr id="9" name="Picture 9" descr="st antony crest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 antony crest colou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101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1844040</wp:posOffset>
                </wp:positionV>
                <wp:extent cx="5966460" cy="1402080"/>
                <wp:effectExtent l="0" t="0" r="15240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66460" cy="1402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AB718F">
                              <w:rPr>
                                <w:color w:val="FF0000"/>
                                <w:sz w:val="48"/>
                                <w:szCs w:val="48"/>
                              </w:rPr>
                              <w:t>St. Antony’</w:t>
                            </w:r>
                            <w:r w:rsidR="00A91B59">
                              <w:rPr>
                                <w:color w:val="FF0000"/>
                                <w:sz w:val="48"/>
                                <w:szCs w:val="48"/>
                              </w:rPr>
                              <w:t xml:space="preserve">s </w:t>
                            </w:r>
                            <w:r w:rsidRPr="00AB718F">
                              <w:rPr>
                                <w:color w:val="FF0000"/>
                                <w:sz w:val="48"/>
                                <w:szCs w:val="48"/>
                              </w:rPr>
                              <w:t>Catholic Primary School</w:t>
                            </w:r>
                          </w:p>
                          <w:p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 w:rsidRPr="00AB718F">
                              <w:rPr>
                                <w:color w:val="FF0000"/>
                                <w:sz w:val="48"/>
                                <w:szCs w:val="48"/>
                              </w:rPr>
                              <w:t xml:space="preserve">School Priorities </w:t>
                            </w:r>
                          </w:p>
                          <w:p w:rsidR="00AB718F" w:rsidRPr="00AB718F" w:rsidRDefault="001C4F39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color w:val="FF0000"/>
                                <w:sz w:val="48"/>
                                <w:szCs w:val="48"/>
                              </w:rPr>
                              <w:t>2024-2025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" o:spid="_x0000_s1031" type="#_x0000_t202" style="position:absolute;margin-left:0;margin-top:145.2pt;width:469.8pt;height:110.4pt;z-index:25165926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" fillcolor="white [3201]" strokeweight=".5pt">
                <v:textbox>
                  <w:txbxContent>
                    <w:p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AB718F">
                        <w:rPr>
                          <w:color w:val="FF0000"/>
                          <w:sz w:val="48"/>
                          <w:szCs w:val="48"/>
                        </w:rPr>
                        <w:t>St. Antony’</w:t>
                      </w:r>
                      <w:r w:rsidR="00A91B59">
                        <w:rPr>
                          <w:color w:val="FF0000"/>
                          <w:sz w:val="48"/>
                          <w:szCs w:val="48"/>
                        </w:rPr>
                        <w:t xml:space="preserve">s </w:t>
                      </w:r>
                      <w:r w:rsidRPr="00AB718F">
                        <w:rPr>
                          <w:color w:val="FF0000"/>
                          <w:sz w:val="48"/>
                          <w:szCs w:val="48"/>
                        </w:rPr>
                        <w:t>Catholic Primary School</w:t>
                      </w:r>
                    </w:p>
                    <w:p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 w:rsidRPr="00AB718F">
                        <w:rPr>
                          <w:color w:val="FF0000"/>
                          <w:sz w:val="48"/>
                          <w:szCs w:val="48"/>
                        </w:rPr>
                        <w:t xml:space="preserve">School Priorities </w:t>
                      </w:r>
                    </w:p>
                    <w:p w:rsidR="00AB718F" w:rsidRPr="00AB718F" w:rsidRDefault="001C4F39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color w:val="FF0000"/>
                          <w:sz w:val="48"/>
                          <w:szCs w:val="48"/>
                        </w:rPr>
                      </w:pPr>
                      <w:r>
                        <w:rPr>
                          <w:color w:val="FF0000"/>
                          <w:sz w:val="48"/>
                          <w:szCs w:val="48"/>
                        </w:rPr>
                        <w:t>2024-2025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1890395</wp:posOffset>
            </wp:positionV>
            <wp:extent cx="808990" cy="1010920"/>
            <wp:effectExtent l="0" t="0" r="0" b="0"/>
            <wp:wrapNone/>
            <wp:docPr id="8" name="Picture 8" descr="st antony crest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 antony crest colour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101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1B5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434340</wp:posOffset>
                </wp:positionH>
                <wp:positionV relativeFrom="paragraph">
                  <wp:posOffset>-548640</wp:posOffset>
                </wp:positionV>
                <wp:extent cx="2865120" cy="1600200"/>
                <wp:effectExtent l="0" t="0" r="114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5120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718F" w:rsidRPr="00AB718F" w:rsidRDefault="00AB718F" w:rsidP="001C4F39">
                            <w:pPr>
                              <w:shd w:val="clear" w:color="auto" w:fill="BDD6EE" w:themeFill="accent1" w:themeFillTint="66"/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AB718F">
                              <w:rPr>
                                <w:sz w:val="32"/>
                                <w:szCs w:val="32"/>
                              </w:rPr>
                              <w:t>To improve the learning behaviours and mind-set of all pupils to maintain a purposeful learning environment for all children.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2" type="#_x0000_t202" style="position:absolute;margin-left:34.2pt;margin-top:-43.2pt;width:225.6pt;height:126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" fillcolor="white [3201]" strokeweight=".5pt">
                <v:textbox>
                  <w:txbxContent>
                    <w:p w:rsidR="00AB718F" w:rsidRPr="00AB718F" w:rsidRDefault="00AB718F" w:rsidP="001C4F39">
                      <w:pPr>
                        <w:shd w:val="clear" w:color="auto" w:fill="BDD6EE" w:themeFill="accent1" w:themeFillTint="66"/>
                        <w:jc w:val="center"/>
                        <w:rPr>
                          <w:sz w:val="32"/>
                          <w:szCs w:val="32"/>
                        </w:rPr>
                      </w:pPr>
                      <w:r w:rsidRPr="00AB718F">
                        <w:rPr>
                          <w:sz w:val="32"/>
                          <w:szCs w:val="32"/>
                        </w:rPr>
                        <w:t>To improve the learning behaviours and mind-set of all pupils to maintain a purposeful learning environment for all children.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015E35" w:rsidSect="00AB718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18F"/>
    <w:rsid w:val="00015E35"/>
    <w:rsid w:val="001C4F39"/>
    <w:rsid w:val="0020374F"/>
    <w:rsid w:val="00A91B59"/>
    <w:rsid w:val="00AB7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26B449F"/>
  <w15:chartTrackingRefBased/>
  <w15:docId w15:val="{1D4A8396-5B27-41A9-8677-AD1C80281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Antonys Catholic Primary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SJohnson</dc:creator>
  <cp:keywords/>
  <dc:description/>
  <cp:lastModifiedBy>SJohnson</cp:lastModifiedBy>
  <cp:revision>2</cp:revision>
  <dcterms:created xsi:type="dcterms:W3CDTF">2024-11-04T16:15:00Z</dcterms:created>
  <dcterms:modified xsi:type="dcterms:W3CDTF">2024-11-04T16:15:00Z</dcterms:modified>
</cp:coreProperties>
</file>